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6E6" w:rsidRPr="00812040" w:rsidRDefault="009956E6" w:rsidP="009956E6">
      <w:pPr>
        <w:jc w:val="center"/>
        <w:rPr>
          <w:w w:val="150"/>
          <w:lang w:eastAsia="en-US"/>
        </w:rPr>
      </w:pPr>
      <w:r w:rsidRPr="00812040">
        <w:rPr>
          <w:w w:val="150"/>
          <w:lang w:eastAsia="en-US"/>
        </w:rPr>
        <w:t xml:space="preserve">Т Е Х Н И Ч Е С К И   С П ЕЦ И Ф И К </w:t>
      </w:r>
      <w:r>
        <w:rPr>
          <w:w w:val="150"/>
          <w:lang w:eastAsia="en-US"/>
        </w:rPr>
        <w:t>А Ц И Я ПО ОБОСОБЕНА ПОЗИЦИЯ № 1</w:t>
      </w:r>
    </w:p>
    <w:p w:rsidR="009956E6" w:rsidRPr="00812040" w:rsidRDefault="009956E6" w:rsidP="009956E6">
      <w:pPr>
        <w:jc w:val="center"/>
        <w:rPr>
          <w:w w:val="150"/>
          <w:lang w:eastAsia="en-US"/>
        </w:rPr>
      </w:pPr>
    </w:p>
    <w:p w:rsidR="009956E6" w:rsidRPr="00812040" w:rsidRDefault="009956E6" w:rsidP="009956E6">
      <w:pPr>
        <w:jc w:val="center"/>
        <w:rPr>
          <w:b/>
          <w:bCs/>
          <w:u w:val="single"/>
          <w:lang w:eastAsia="en-US"/>
        </w:rPr>
      </w:pPr>
      <w:r w:rsidRPr="00812040">
        <w:rPr>
          <w:b/>
          <w:bCs/>
          <w:u w:val="single"/>
          <w:lang w:eastAsia="en-US"/>
        </w:rPr>
        <w:t>„Транспортно обслужване на деца от детските градини, участващи в дейности по проект BG05M2OP001-3.001-0044 „Интеграционни мерки за повишаване училищната готовност на децата в община Габрово”</w:t>
      </w:r>
    </w:p>
    <w:p w:rsidR="009956E6" w:rsidRPr="00812040" w:rsidRDefault="009956E6" w:rsidP="009956E6">
      <w:pPr>
        <w:jc w:val="center"/>
        <w:rPr>
          <w:lang w:eastAsia="en-US"/>
        </w:rPr>
      </w:pPr>
    </w:p>
    <w:p w:rsidR="009956E6" w:rsidRPr="00812040" w:rsidRDefault="009956E6" w:rsidP="009956E6">
      <w:pPr>
        <w:jc w:val="center"/>
        <w:rPr>
          <w:b/>
          <w:lang w:eastAsia="en-US"/>
        </w:rPr>
      </w:pPr>
      <w:r w:rsidRPr="00812040">
        <w:rPr>
          <w:lang w:eastAsia="en-US"/>
        </w:rPr>
        <w:t xml:space="preserve">за обществена поръчка с предмет: </w:t>
      </w:r>
    </w:p>
    <w:p w:rsidR="009956E6" w:rsidRPr="00812040" w:rsidRDefault="009956E6" w:rsidP="009956E6">
      <w:pPr>
        <w:jc w:val="center"/>
        <w:rPr>
          <w:b/>
          <w:u w:val="single"/>
          <w:lang w:eastAsia="en-US"/>
        </w:rPr>
      </w:pPr>
      <w:r>
        <w:rPr>
          <w:b/>
          <w:lang w:eastAsia="en-US"/>
        </w:rPr>
        <w:t>„Транспортно обслужване по две</w:t>
      </w:r>
      <w:r w:rsidRPr="00812040">
        <w:rPr>
          <w:b/>
          <w:lang w:eastAsia="en-US"/>
        </w:rPr>
        <w:t xml:space="preserve"> обособени позиции:</w:t>
      </w:r>
    </w:p>
    <w:p w:rsidR="009956E6" w:rsidRPr="00DE7D43" w:rsidRDefault="009956E6" w:rsidP="009956E6">
      <w:pPr>
        <w:spacing w:after="160" w:line="259" w:lineRule="auto"/>
        <w:jc w:val="both"/>
        <w:rPr>
          <w:rFonts w:eastAsia="Calibri"/>
        </w:rPr>
      </w:pPr>
      <w:r w:rsidRPr="00DE7D43">
        <w:rPr>
          <w:rFonts w:eastAsia="Calibri"/>
          <w:b/>
          <w:u w:val="single"/>
        </w:rPr>
        <w:t>Обособена позиция № 1:</w:t>
      </w:r>
      <w:r>
        <w:rPr>
          <w:rFonts w:eastAsia="Calibri"/>
        </w:rPr>
        <w:t xml:space="preserve"> </w:t>
      </w:r>
      <w:r w:rsidRPr="00DE7D43">
        <w:rPr>
          <w:rFonts w:eastAsia="Calibri"/>
        </w:rPr>
        <w:t>„Транспортно обслужване на деца от детските градини</w:t>
      </w:r>
      <w:r>
        <w:rPr>
          <w:rFonts w:eastAsia="Calibri"/>
        </w:rPr>
        <w:t xml:space="preserve">, </w:t>
      </w:r>
      <w:r w:rsidR="004F746A">
        <w:rPr>
          <w:rFonts w:eastAsia="Calibri"/>
        </w:rPr>
        <w:t>участващи</w:t>
      </w:r>
      <w:r>
        <w:rPr>
          <w:rFonts w:eastAsia="Calibri"/>
        </w:rPr>
        <w:t xml:space="preserve"> в дейности</w:t>
      </w:r>
      <w:r w:rsidRPr="00DE7D43">
        <w:rPr>
          <w:rFonts w:eastAsia="Calibri"/>
        </w:rPr>
        <w:t xml:space="preserve"> по проект BG05M2OP001-3.001-0044 „Интеграционни мерки за повишаване училищната готовност на децата в община Габрово”;</w:t>
      </w:r>
    </w:p>
    <w:p w:rsidR="009956E6" w:rsidRPr="00DE7D43" w:rsidRDefault="009956E6" w:rsidP="009956E6">
      <w:pPr>
        <w:spacing w:after="160" w:line="259" w:lineRule="auto"/>
        <w:jc w:val="both"/>
        <w:rPr>
          <w:rFonts w:eastAsia="Calibri"/>
        </w:rPr>
      </w:pPr>
      <w:r>
        <w:rPr>
          <w:rFonts w:eastAsia="Calibri"/>
          <w:b/>
          <w:u w:val="single"/>
        </w:rPr>
        <w:t>Обособена позиция № 2</w:t>
      </w:r>
      <w:r w:rsidRPr="00DE7D43">
        <w:rPr>
          <w:rFonts w:eastAsia="Calibri"/>
          <w:b/>
          <w:u w:val="single"/>
        </w:rPr>
        <w:t>:</w:t>
      </w:r>
      <w:r w:rsidRPr="00DE7D43">
        <w:rPr>
          <w:rFonts w:eastAsia="Calibri"/>
        </w:rPr>
        <w:t xml:space="preserve"> „Транспортно обслужване на ученици I – IV клас, участващи в „Летни занимания 2019“ през месеците юни и юли 2019 г.”;</w:t>
      </w:r>
    </w:p>
    <w:p w:rsidR="009956E6" w:rsidRPr="00812040" w:rsidRDefault="009956E6" w:rsidP="009956E6">
      <w:pPr>
        <w:numPr>
          <w:ilvl w:val="0"/>
          <w:numId w:val="1"/>
        </w:numPr>
        <w:rPr>
          <w:b/>
          <w:bCs/>
          <w:u w:val="single"/>
          <w:lang w:eastAsia="en-US"/>
        </w:rPr>
      </w:pPr>
      <w:r w:rsidRPr="00812040">
        <w:rPr>
          <w:b/>
          <w:lang w:eastAsia="en-US"/>
        </w:rPr>
        <w:t xml:space="preserve">ПРЕДМЕТ НА ОБЩЕСТВЕНАТА </w:t>
      </w:r>
      <w:r>
        <w:rPr>
          <w:b/>
          <w:lang w:eastAsia="en-US"/>
        </w:rPr>
        <w:t>ПОРЪЧКА ПО ОБОСОБЕНА ПОЗИЦИЯ № 1</w:t>
      </w:r>
    </w:p>
    <w:p w:rsidR="009956E6" w:rsidRPr="00812040" w:rsidRDefault="009956E6" w:rsidP="009956E6">
      <w:pPr>
        <w:ind w:firstLine="708"/>
        <w:jc w:val="both"/>
        <w:rPr>
          <w:b/>
          <w:lang w:eastAsia="en-US"/>
        </w:rPr>
      </w:pPr>
      <w:r w:rsidRPr="00812040">
        <w:rPr>
          <w:bCs/>
          <w:lang w:eastAsia="en-US"/>
        </w:rPr>
        <w:t xml:space="preserve">Предметът на настоящата обществена </w:t>
      </w:r>
      <w:r>
        <w:rPr>
          <w:bCs/>
          <w:lang w:eastAsia="en-US"/>
        </w:rPr>
        <w:t>поръчка по обособена позиция № 1</w:t>
      </w:r>
      <w:r w:rsidRPr="00812040">
        <w:rPr>
          <w:bCs/>
          <w:lang w:eastAsia="en-US"/>
        </w:rPr>
        <w:t xml:space="preserve"> е: </w:t>
      </w:r>
      <w:r w:rsidRPr="00812040">
        <w:rPr>
          <w:b/>
          <w:lang w:eastAsia="en-US"/>
        </w:rPr>
        <w:t>„Транспортно обслужване на деца от детските градини, участващи в дейности по проект BG05M2OP001-3.001-0044 „Интеграционни мерки за повишаване училищната готовност на децата в община Габрово”.</w:t>
      </w:r>
    </w:p>
    <w:p w:rsidR="009956E6" w:rsidRPr="00812040" w:rsidRDefault="009956E6" w:rsidP="009956E6">
      <w:pPr>
        <w:ind w:firstLine="708"/>
        <w:jc w:val="both"/>
        <w:rPr>
          <w:b/>
          <w:lang w:eastAsia="en-US"/>
        </w:rPr>
      </w:pPr>
    </w:p>
    <w:p w:rsidR="009956E6" w:rsidRPr="00812040" w:rsidRDefault="009956E6" w:rsidP="009956E6">
      <w:pPr>
        <w:numPr>
          <w:ilvl w:val="0"/>
          <w:numId w:val="1"/>
        </w:numPr>
        <w:jc w:val="both"/>
        <w:rPr>
          <w:b/>
          <w:lang w:eastAsia="en-US"/>
        </w:rPr>
      </w:pPr>
      <w:r w:rsidRPr="00812040">
        <w:rPr>
          <w:b/>
          <w:iCs/>
          <w:lang w:eastAsia="en-US"/>
        </w:rPr>
        <w:t>ЦЕЛ И ОБХВАТ НА ОБЩЕСТВЕНАТА</w:t>
      </w:r>
      <w:r>
        <w:rPr>
          <w:b/>
          <w:iCs/>
          <w:lang w:eastAsia="en-US"/>
        </w:rPr>
        <w:t xml:space="preserve"> ПОРЪЧКА ПО ОБОСОБЕНА ПОЗИЦ</w:t>
      </w:r>
      <w:bookmarkStart w:id="0" w:name="_GoBack"/>
      <w:bookmarkEnd w:id="0"/>
      <w:r>
        <w:rPr>
          <w:b/>
          <w:iCs/>
          <w:lang w:eastAsia="en-US"/>
        </w:rPr>
        <w:t>ИЯ №1</w:t>
      </w:r>
    </w:p>
    <w:p w:rsidR="009956E6" w:rsidRPr="00812040" w:rsidRDefault="009956E6" w:rsidP="009956E6">
      <w:pPr>
        <w:pStyle w:val="ListParagraph"/>
        <w:ind w:left="0" w:firstLine="360"/>
        <w:jc w:val="both"/>
        <w:rPr>
          <w:lang w:eastAsia="en-US"/>
        </w:rPr>
      </w:pPr>
      <w:r w:rsidRPr="00812040">
        <w:t xml:space="preserve">Обществената поръчка се възлага като част от дейностите по </w:t>
      </w:r>
      <w:r w:rsidRPr="00812040">
        <w:rPr>
          <w:lang w:eastAsia="en-US"/>
        </w:rPr>
        <w:t xml:space="preserve">реализацията на </w:t>
      </w:r>
      <w:r w:rsidRPr="00812040">
        <w:rPr>
          <w:b/>
          <w:lang w:eastAsia="en-US"/>
        </w:rPr>
        <w:t xml:space="preserve">проект „Интеграционни мерки за повишаване училищната готовност на децата в община Габрово”, </w:t>
      </w:r>
      <w:r w:rsidRPr="00812040">
        <w:rPr>
          <w:lang w:eastAsia="en-US"/>
        </w:rPr>
        <w:t>административен договор за предоставяне на безвъзмездна финансова помощ №</w:t>
      </w:r>
      <w:r w:rsidRPr="00812040">
        <w:rPr>
          <w:rFonts w:eastAsia="Batang"/>
          <w:i/>
          <w:color w:val="000000"/>
        </w:rPr>
        <w:t xml:space="preserve"> </w:t>
      </w:r>
      <w:r w:rsidRPr="00812040">
        <w:rPr>
          <w:lang w:eastAsia="en-US"/>
        </w:rPr>
        <w:t xml:space="preserve">BG05M2OP001-3.001-0044, финансиран по Оперативна програма „Наука и образование за интелигентен растеж“ 2014-2020 г., процедура чрез подбор BG05M2OP001-3.001 „Подкрепа за предучилищно възпитание и подготовка на деца в неравностойно положение“. </w:t>
      </w:r>
      <w:r>
        <w:rPr>
          <w:lang w:eastAsia="en-US"/>
        </w:rPr>
        <w:t>В дейност</w:t>
      </w:r>
      <w:r>
        <w:rPr>
          <w:lang w:val="en-US" w:eastAsia="en-US"/>
        </w:rPr>
        <w:t xml:space="preserve"> </w:t>
      </w:r>
      <w:r w:rsidRPr="00812040">
        <w:rPr>
          <w:lang w:eastAsia="en-US"/>
        </w:rPr>
        <w:t xml:space="preserve">„Съвместни изяви между деца от различни етноси“ е заложено провеждане на Тематични екскурзии с децата, участващи в  сформираните групи по </w:t>
      </w:r>
      <w:r>
        <w:rPr>
          <w:lang w:eastAsia="en-US"/>
        </w:rPr>
        <w:t xml:space="preserve">3-те тематични направление на </w:t>
      </w:r>
      <w:r w:rsidRPr="00812040">
        <w:rPr>
          <w:lang w:eastAsia="en-US"/>
        </w:rPr>
        <w:t>дейност 3 „Подобрена образователна среда с участие на външни институции“. Дейността е насочена към демонстрация на наученото и усвоеното при работата с местните институции</w:t>
      </w:r>
      <w:r>
        <w:rPr>
          <w:lang w:val="en-US" w:eastAsia="en-US"/>
        </w:rPr>
        <w:t xml:space="preserve"> -</w:t>
      </w:r>
      <w:r>
        <w:rPr>
          <w:lang w:eastAsia="en-US"/>
        </w:rPr>
        <w:t xml:space="preserve"> </w:t>
      </w:r>
      <w:r w:rsidRPr="00812040">
        <w:rPr>
          <w:lang w:eastAsia="en-US"/>
        </w:rPr>
        <w:t>Регионална библиотека „Априлов Палаузов“</w:t>
      </w:r>
      <w:r>
        <w:rPr>
          <w:lang w:eastAsia="en-US"/>
        </w:rPr>
        <w:t>,</w:t>
      </w:r>
      <w:r w:rsidRPr="00742E12">
        <w:rPr>
          <w:lang w:eastAsia="en-US"/>
        </w:rPr>
        <w:t xml:space="preserve"> </w:t>
      </w:r>
      <w:r w:rsidRPr="00812040">
        <w:rPr>
          <w:lang w:eastAsia="en-US"/>
        </w:rPr>
        <w:t>Регионален  исторически музей</w:t>
      </w:r>
      <w:r>
        <w:rPr>
          <w:lang w:eastAsia="en-US"/>
        </w:rPr>
        <w:t xml:space="preserve"> и </w:t>
      </w:r>
      <w:r w:rsidRPr="00812040">
        <w:rPr>
          <w:lang w:eastAsia="en-US"/>
        </w:rPr>
        <w:t xml:space="preserve">Дирекция НП „Централен Балкан“. </w:t>
      </w:r>
      <w:r>
        <w:rPr>
          <w:lang w:eastAsia="en-US"/>
        </w:rPr>
        <w:t>В</w:t>
      </w:r>
      <w:r w:rsidRPr="00812040">
        <w:rPr>
          <w:lang w:eastAsia="en-US"/>
        </w:rPr>
        <w:t xml:space="preserve"> сформираните тематични групи по направления от всички детски градини общо участват, както следва:</w:t>
      </w:r>
    </w:p>
    <w:p w:rsidR="009956E6" w:rsidRPr="00812040" w:rsidRDefault="009956E6" w:rsidP="009956E6">
      <w:pPr>
        <w:pStyle w:val="ListParagraph"/>
        <w:numPr>
          <w:ilvl w:val="0"/>
          <w:numId w:val="2"/>
        </w:numPr>
        <w:jc w:val="both"/>
        <w:rPr>
          <w:lang w:eastAsia="en-US"/>
        </w:rPr>
      </w:pPr>
      <w:r w:rsidRPr="00812040">
        <w:rPr>
          <w:lang w:eastAsia="en-US"/>
        </w:rPr>
        <w:t>219 деца, включени в занимания с експерт от Регионална библиотека „Априлов Палаузов“</w:t>
      </w:r>
    </w:p>
    <w:p w:rsidR="009956E6" w:rsidRPr="00812040" w:rsidRDefault="009956E6" w:rsidP="009956E6">
      <w:pPr>
        <w:pStyle w:val="ListParagraph"/>
        <w:numPr>
          <w:ilvl w:val="0"/>
          <w:numId w:val="2"/>
        </w:numPr>
        <w:jc w:val="both"/>
        <w:rPr>
          <w:lang w:eastAsia="en-US"/>
        </w:rPr>
      </w:pPr>
      <w:r w:rsidRPr="00812040">
        <w:rPr>
          <w:lang w:eastAsia="en-US"/>
        </w:rPr>
        <w:t>251 деца, включени в занимания с експерт от Регионален  исторически музей</w:t>
      </w:r>
    </w:p>
    <w:p w:rsidR="009956E6" w:rsidRPr="00812040" w:rsidRDefault="009956E6" w:rsidP="009956E6">
      <w:pPr>
        <w:pStyle w:val="ListParagraph"/>
        <w:numPr>
          <w:ilvl w:val="0"/>
          <w:numId w:val="2"/>
        </w:numPr>
        <w:jc w:val="both"/>
        <w:rPr>
          <w:lang w:eastAsia="en-US"/>
        </w:rPr>
      </w:pPr>
      <w:r w:rsidRPr="00812040">
        <w:rPr>
          <w:lang w:eastAsia="en-US"/>
        </w:rPr>
        <w:t>248 деца, включени в занимания с експерт от Дирекция НП „Централен Балкан“</w:t>
      </w:r>
    </w:p>
    <w:p w:rsidR="009956E6" w:rsidRPr="00812040" w:rsidRDefault="009956E6" w:rsidP="009956E6">
      <w:pPr>
        <w:jc w:val="both"/>
        <w:rPr>
          <w:lang w:eastAsia="en-US"/>
        </w:rPr>
      </w:pPr>
      <w:r w:rsidRPr="00812040">
        <w:rPr>
          <w:lang w:eastAsia="en-US"/>
        </w:rPr>
        <w:t xml:space="preserve">  </w:t>
      </w:r>
    </w:p>
    <w:p w:rsidR="009956E6" w:rsidRPr="00812040" w:rsidRDefault="009956E6" w:rsidP="009956E6">
      <w:pPr>
        <w:ind w:firstLine="709"/>
        <w:jc w:val="both"/>
        <w:rPr>
          <w:lang w:eastAsia="en-US"/>
        </w:rPr>
      </w:pPr>
      <w:r w:rsidRPr="00812040">
        <w:rPr>
          <w:lang w:eastAsia="en-US"/>
        </w:rPr>
        <w:t>С поръчката се възлага транспортно обслужване - случаен превоз на пътници – ръководители и деца, участващи в дейностите по проект BG05M2OP001-3.001-0044 „Интеграционни мерки за повишаване училищната готовност на децата в община Габрово”</w:t>
      </w:r>
      <w:r>
        <w:rPr>
          <w:lang w:eastAsia="en-US"/>
        </w:rPr>
        <w:t xml:space="preserve"> за провеждането на 3 тематични екскурзии</w:t>
      </w:r>
      <w:r w:rsidRPr="00812040">
        <w:rPr>
          <w:lang w:eastAsia="en-US"/>
        </w:rPr>
        <w:t>.</w:t>
      </w:r>
    </w:p>
    <w:p w:rsidR="009956E6" w:rsidRPr="00812040" w:rsidRDefault="009956E6" w:rsidP="009956E6">
      <w:pPr>
        <w:ind w:firstLine="709"/>
        <w:jc w:val="both"/>
        <w:rPr>
          <w:lang w:eastAsia="en-US"/>
        </w:rPr>
      </w:pPr>
      <w:r w:rsidRPr="00812040">
        <w:rPr>
          <w:lang w:eastAsia="en-US"/>
        </w:rPr>
        <w:t xml:space="preserve">Транспортът се осъществява </w:t>
      </w:r>
      <w:r>
        <w:rPr>
          <w:lang w:eastAsia="en-US"/>
        </w:rPr>
        <w:t>в периода 07.05.2019 г. – 30</w:t>
      </w:r>
      <w:r w:rsidRPr="00812040">
        <w:rPr>
          <w:lang w:eastAsia="en-US"/>
        </w:rPr>
        <w:t>.0</w:t>
      </w:r>
      <w:r>
        <w:rPr>
          <w:lang w:eastAsia="en-US"/>
        </w:rPr>
        <w:t>6</w:t>
      </w:r>
      <w:r w:rsidRPr="00812040">
        <w:rPr>
          <w:lang w:eastAsia="en-US"/>
        </w:rPr>
        <w:t>.2019 г.</w:t>
      </w:r>
      <w:r>
        <w:rPr>
          <w:lang w:eastAsia="en-US"/>
        </w:rPr>
        <w:t xml:space="preserve">, </w:t>
      </w:r>
      <w:r w:rsidRPr="00812040">
        <w:rPr>
          <w:lang w:eastAsia="en-US"/>
        </w:rPr>
        <w:t xml:space="preserve">по изготвени графици, като в тях ще бъдат точно упоменати маршрутите, броя на децата, часовете на тръгване и </w:t>
      </w:r>
      <w:r w:rsidRPr="00812040">
        <w:rPr>
          <w:lang w:eastAsia="en-US"/>
        </w:rPr>
        <w:lastRenderedPageBreak/>
        <w:t xml:space="preserve">връщане. </w:t>
      </w:r>
      <w:r>
        <w:rPr>
          <w:lang w:eastAsia="en-US"/>
        </w:rPr>
        <w:t xml:space="preserve">За всяка тематична екскурзия ще бъде </w:t>
      </w:r>
      <w:r w:rsidRPr="00812040">
        <w:rPr>
          <w:lang w:eastAsia="en-US"/>
        </w:rPr>
        <w:t xml:space="preserve">предоставен </w:t>
      </w:r>
      <w:r>
        <w:rPr>
          <w:lang w:eastAsia="en-US"/>
        </w:rPr>
        <w:t>график</w:t>
      </w:r>
      <w:r w:rsidRPr="00812040">
        <w:rPr>
          <w:lang w:eastAsia="en-US"/>
        </w:rPr>
        <w:t xml:space="preserve"> на превозвача не по-късно от </w:t>
      </w:r>
      <w:r>
        <w:rPr>
          <w:lang w:eastAsia="en-US"/>
        </w:rPr>
        <w:t>7 календарни дни преди събитието (услугата)</w:t>
      </w:r>
      <w:r w:rsidRPr="00812040">
        <w:rPr>
          <w:lang w:eastAsia="en-US"/>
        </w:rPr>
        <w:t>.</w:t>
      </w:r>
      <w:r w:rsidRPr="00742E12">
        <w:rPr>
          <w:lang w:eastAsia="en-US"/>
        </w:rPr>
        <w:t xml:space="preserve"> </w:t>
      </w:r>
      <w:r w:rsidRPr="00812040">
        <w:rPr>
          <w:lang w:eastAsia="en-US"/>
        </w:rPr>
        <w:t xml:space="preserve">В Приложение 1 </w:t>
      </w:r>
      <w:r>
        <w:rPr>
          <w:lang w:eastAsia="en-US"/>
        </w:rPr>
        <w:t>е представен</w:t>
      </w:r>
      <w:r w:rsidRPr="00812040">
        <w:rPr>
          <w:lang w:eastAsia="en-US"/>
        </w:rPr>
        <w:t xml:space="preserve"> списък на детските градини, където са записани децата, участници в горепосочените дейности</w:t>
      </w:r>
      <w:r>
        <w:rPr>
          <w:lang w:eastAsia="en-US"/>
        </w:rPr>
        <w:t xml:space="preserve"> и на институциите и обектите, обект на посещение.</w:t>
      </w:r>
    </w:p>
    <w:p w:rsidR="009956E6" w:rsidRPr="00812040" w:rsidRDefault="009956E6" w:rsidP="009956E6">
      <w:pPr>
        <w:jc w:val="both"/>
        <w:rPr>
          <w:b/>
          <w:bCs/>
          <w:u w:val="single"/>
          <w:lang w:eastAsia="en-US"/>
        </w:rPr>
      </w:pPr>
    </w:p>
    <w:p w:rsidR="009956E6" w:rsidRPr="00812040" w:rsidRDefault="009956E6" w:rsidP="009956E6">
      <w:pPr>
        <w:ind w:firstLine="708"/>
        <w:jc w:val="both"/>
        <w:rPr>
          <w:i/>
          <w:lang w:eastAsia="pl-PL"/>
        </w:rPr>
      </w:pPr>
      <w:r w:rsidRPr="00812040">
        <w:rPr>
          <w:b/>
          <w:lang w:eastAsia="en-US"/>
        </w:rPr>
        <w:t>Максимална стойност на поръчката</w:t>
      </w:r>
      <w:r w:rsidRPr="00812040">
        <w:rPr>
          <w:lang w:eastAsia="en-US"/>
        </w:rPr>
        <w:t>:</w:t>
      </w:r>
      <w:r w:rsidRPr="00812040">
        <w:rPr>
          <w:i/>
          <w:lang w:eastAsia="en-US"/>
        </w:rPr>
        <w:t xml:space="preserve"> 5 270.16 </w:t>
      </w:r>
      <w:r w:rsidRPr="00812040">
        <w:rPr>
          <w:i/>
          <w:lang w:eastAsia="pl-PL"/>
        </w:rPr>
        <w:t>лева (пет хиляди двеста и седемдесет лева и шестнадесет ст.) без ДДС или 6 324,20 лева (шест хиляди триста двадесет и четири лева и двадесет ст.) с ДДС.</w:t>
      </w:r>
    </w:p>
    <w:p w:rsidR="009956E6" w:rsidRPr="00812040" w:rsidRDefault="009956E6" w:rsidP="009956E6">
      <w:pPr>
        <w:jc w:val="both"/>
        <w:rPr>
          <w:lang w:eastAsia="en-US"/>
        </w:rPr>
      </w:pPr>
    </w:p>
    <w:p w:rsidR="009956E6" w:rsidRPr="00812040" w:rsidRDefault="009956E6" w:rsidP="009956E6">
      <w:pPr>
        <w:numPr>
          <w:ilvl w:val="0"/>
          <w:numId w:val="1"/>
        </w:numPr>
        <w:jc w:val="both"/>
        <w:rPr>
          <w:b/>
          <w:lang w:eastAsia="en-US"/>
        </w:rPr>
      </w:pPr>
      <w:r w:rsidRPr="00812040">
        <w:rPr>
          <w:b/>
          <w:lang w:eastAsia="en-US"/>
        </w:rPr>
        <w:t xml:space="preserve">СРОК И МЯСТО ЗА ИЗПЪЛНЕНИЕ НА ОБЩЕСТВЕНАТА ПОРЪЧКА ПО ОБОСОБЕНА ПОЗИЦИЯ № </w:t>
      </w:r>
      <w:r>
        <w:rPr>
          <w:b/>
          <w:lang w:eastAsia="en-US"/>
        </w:rPr>
        <w:t>1</w:t>
      </w:r>
    </w:p>
    <w:p w:rsidR="009956E6" w:rsidRPr="00812040" w:rsidRDefault="009956E6" w:rsidP="009956E6">
      <w:pPr>
        <w:ind w:left="708"/>
        <w:jc w:val="both"/>
        <w:rPr>
          <w:b/>
          <w:lang w:eastAsia="en-US"/>
        </w:rPr>
      </w:pPr>
      <w:r w:rsidRPr="00812040">
        <w:rPr>
          <w:lang w:eastAsia="en-US"/>
        </w:rPr>
        <w:t xml:space="preserve">Срокът за изпълнение на поръчката е </w:t>
      </w:r>
      <w:r w:rsidRPr="00812040">
        <w:rPr>
          <w:b/>
          <w:lang w:eastAsia="en-US"/>
        </w:rPr>
        <w:t xml:space="preserve">от 07.05.2019 г. до </w:t>
      </w:r>
      <w:r>
        <w:rPr>
          <w:b/>
          <w:lang w:eastAsia="en-US"/>
        </w:rPr>
        <w:t>30</w:t>
      </w:r>
      <w:r w:rsidRPr="00812040">
        <w:rPr>
          <w:b/>
          <w:lang w:eastAsia="en-US"/>
        </w:rPr>
        <w:t>.0</w:t>
      </w:r>
      <w:r>
        <w:rPr>
          <w:b/>
          <w:lang w:eastAsia="en-US"/>
        </w:rPr>
        <w:t>6</w:t>
      </w:r>
      <w:r w:rsidRPr="00812040">
        <w:rPr>
          <w:b/>
          <w:lang w:eastAsia="en-US"/>
        </w:rPr>
        <w:t>.2019 г.</w:t>
      </w:r>
    </w:p>
    <w:p w:rsidR="009956E6" w:rsidRPr="00812040" w:rsidRDefault="009956E6" w:rsidP="009956E6">
      <w:pPr>
        <w:ind w:firstLine="708"/>
        <w:jc w:val="both"/>
        <w:rPr>
          <w:lang w:eastAsia="en-US"/>
        </w:rPr>
      </w:pPr>
      <w:r w:rsidRPr="00812040">
        <w:rPr>
          <w:lang w:eastAsia="en-US"/>
        </w:rPr>
        <w:t xml:space="preserve">Мястото на тръгване ще бъде от съответната детска градина (Приложение 1), като в момента са планирани посещения на знакови места и забележителности на територията на община Габрово – Регионална библиотека „Априлов – Палаузов“, Регионален исторически музей,  </w:t>
      </w:r>
      <w:r>
        <w:rPr>
          <w:lang w:eastAsia="en-US"/>
        </w:rPr>
        <w:t>Д</w:t>
      </w:r>
      <w:r w:rsidRPr="00812040">
        <w:rPr>
          <w:lang w:eastAsia="en-US"/>
        </w:rPr>
        <w:t>ПП „Българка</w:t>
      </w:r>
      <w:r>
        <w:rPr>
          <w:lang w:eastAsia="en-US"/>
        </w:rPr>
        <w:t>“</w:t>
      </w:r>
      <w:r w:rsidRPr="00812040">
        <w:rPr>
          <w:lang w:eastAsia="en-US"/>
        </w:rPr>
        <w:t>, паметници на Васил Априлов и Ран Босилек.</w:t>
      </w:r>
    </w:p>
    <w:p w:rsidR="009956E6" w:rsidRDefault="009956E6" w:rsidP="009956E6">
      <w:pPr>
        <w:ind w:firstLine="708"/>
        <w:jc w:val="both"/>
        <w:rPr>
          <w:lang w:eastAsia="en-US"/>
        </w:rPr>
      </w:pPr>
      <w:r w:rsidRPr="00742E12">
        <w:rPr>
          <w:lang w:eastAsia="en-US"/>
        </w:rPr>
        <w:t xml:space="preserve">Превозвачът трябва да разполага с </w:t>
      </w:r>
      <w:r w:rsidRPr="00742E12">
        <w:rPr>
          <w:bCs/>
          <w:color w:val="000000"/>
        </w:rPr>
        <w:t>моторни превозни средства</w:t>
      </w:r>
      <w:r w:rsidRPr="00742E12">
        <w:rPr>
          <w:lang w:eastAsia="en-US"/>
        </w:rPr>
        <w:t>, с които трикратно (в три различни делнични дни) да превози деца и ръководители (до 275 лица) за участие в събитие с максимална продължителност до 3 часа.</w:t>
      </w:r>
    </w:p>
    <w:p w:rsidR="00D92C25" w:rsidRPr="00D92C25" w:rsidRDefault="00D92C25" w:rsidP="00D92C25">
      <w:pPr>
        <w:ind w:firstLine="720"/>
        <w:jc w:val="both"/>
        <w:rPr>
          <w:b/>
          <w:lang w:eastAsia="en-US"/>
        </w:rPr>
      </w:pPr>
      <w:r w:rsidRPr="00D92C25">
        <w:rPr>
          <w:b/>
          <w:lang w:eastAsia="en-US"/>
        </w:rPr>
        <w:t xml:space="preserve">Превозвачът трябва да разполага с поне 10 автобуса/30 и над 30 местен, 16 до 25 местен и 15 местен/, които да бъдат използвани в един и същи ден, </w:t>
      </w:r>
      <w:r w:rsidRPr="00D92C25">
        <w:rPr>
          <w:b/>
          <w:u w:val="single"/>
          <w:lang w:eastAsia="en-US"/>
        </w:rPr>
        <w:t>като поне 5  автобуса трябва да са с над 30 седящи места.</w:t>
      </w:r>
    </w:p>
    <w:p w:rsidR="00D92C25" w:rsidRPr="00742E12" w:rsidRDefault="00D92C25" w:rsidP="009956E6">
      <w:pPr>
        <w:ind w:firstLine="708"/>
        <w:jc w:val="both"/>
        <w:rPr>
          <w:lang w:eastAsia="en-US"/>
        </w:rPr>
      </w:pPr>
    </w:p>
    <w:p w:rsidR="009956E6" w:rsidRPr="00812040" w:rsidRDefault="009956E6" w:rsidP="009956E6">
      <w:pPr>
        <w:ind w:firstLine="708"/>
        <w:jc w:val="both"/>
        <w:rPr>
          <w:b/>
          <w:u w:val="single"/>
          <w:lang w:eastAsia="en-US"/>
        </w:rPr>
      </w:pPr>
      <w:r w:rsidRPr="00812040">
        <w:rPr>
          <w:b/>
          <w:u w:val="single"/>
          <w:lang w:eastAsia="en-US"/>
        </w:rPr>
        <w:t>Възложителят може да променя маршрутите и разписанията при промяна в броя на пътуващите деца</w:t>
      </w:r>
      <w:r>
        <w:rPr>
          <w:b/>
          <w:u w:val="single"/>
          <w:lang w:eastAsia="en-US"/>
        </w:rPr>
        <w:t>, неподходящи метеорологични условия за провеждане на събитията или настъпването на обстоятелства, които възпрепятстват провеждането или променят начина на провеждане на събитията .</w:t>
      </w:r>
    </w:p>
    <w:p w:rsidR="009956E6" w:rsidRPr="00812040" w:rsidRDefault="009956E6" w:rsidP="009956E6">
      <w:pPr>
        <w:jc w:val="both"/>
        <w:rPr>
          <w:b/>
          <w:u w:val="single"/>
          <w:lang w:eastAsia="en-US"/>
        </w:rPr>
      </w:pPr>
    </w:p>
    <w:p w:rsidR="009956E6" w:rsidRPr="00812040" w:rsidRDefault="009956E6" w:rsidP="009956E6">
      <w:pPr>
        <w:jc w:val="both"/>
        <w:rPr>
          <w:i/>
          <w:lang w:eastAsia="en-US"/>
        </w:rPr>
      </w:pPr>
      <w:r w:rsidRPr="00812040">
        <w:rPr>
          <w:b/>
          <w:u w:val="single"/>
          <w:lang w:eastAsia="en-US"/>
        </w:rPr>
        <w:t>ИЗИСКВАНИЯ ПРИ ИЗПЪЛНЕНИЕТО НА ПОРЪЧКАТА</w:t>
      </w:r>
    </w:p>
    <w:p w:rsidR="009956E6" w:rsidRPr="00812040" w:rsidRDefault="009956E6" w:rsidP="009956E6">
      <w:pPr>
        <w:widowControl w:val="0"/>
        <w:autoSpaceDE w:val="0"/>
        <w:autoSpaceDN w:val="0"/>
        <w:adjustRightInd w:val="0"/>
        <w:ind w:right="72" w:firstLine="480"/>
        <w:jc w:val="both"/>
        <w:rPr>
          <w:bCs/>
          <w:i/>
          <w:lang w:eastAsia="en-US"/>
        </w:rPr>
      </w:pPr>
      <w:r w:rsidRPr="00812040">
        <w:rPr>
          <w:lang w:eastAsia="en-US"/>
        </w:rPr>
        <w:t xml:space="preserve">1. Превоз на децата се извършва от водачи, които отговарят на изискванията на чл. 68а, ал. 1 от  </w:t>
      </w:r>
      <w:r w:rsidRPr="00812040">
        <w:rPr>
          <w:bCs/>
          <w:i/>
          <w:lang w:eastAsia="en-US"/>
        </w:rPr>
        <w:t>НАРЕДБА № 33 от 3.11.1999 г. за обществен превоз на пътници и товари на територията на Република България.</w:t>
      </w:r>
    </w:p>
    <w:p w:rsidR="009956E6" w:rsidRPr="00812040" w:rsidRDefault="009956E6" w:rsidP="009956E6">
      <w:pPr>
        <w:widowControl w:val="0"/>
        <w:autoSpaceDE w:val="0"/>
        <w:autoSpaceDN w:val="0"/>
        <w:adjustRightInd w:val="0"/>
        <w:ind w:right="72" w:firstLine="480"/>
        <w:jc w:val="both"/>
        <w:rPr>
          <w:b/>
          <w:bCs/>
          <w:lang w:eastAsia="en-US"/>
        </w:rPr>
      </w:pPr>
      <w:r w:rsidRPr="00812040">
        <w:rPr>
          <w:lang w:eastAsia="en-US"/>
        </w:rPr>
        <w:t xml:space="preserve">2. Превозът на деца се извършва само с моторни превозни средства, на които е извършен </w:t>
      </w:r>
      <w:proofErr w:type="spellStart"/>
      <w:r w:rsidRPr="00812040">
        <w:rPr>
          <w:lang w:eastAsia="en-US"/>
        </w:rPr>
        <w:t>предпътен</w:t>
      </w:r>
      <w:proofErr w:type="spellEnd"/>
      <w:r w:rsidRPr="00812040">
        <w:rPr>
          <w:lang w:eastAsia="en-US"/>
        </w:rPr>
        <w:t xml:space="preserve"> преглед за проверка на техническата изправност и за които има издадени документи в съответствие с чл. 68б от  </w:t>
      </w:r>
      <w:r w:rsidRPr="00812040">
        <w:rPr>
          <w:bCs/>
          <w:i/>
          <w:lang w:eastAsia="en-US"/>
        </w:rPr>
        <w:t>НАРЕДБА № 33 от 3.11.1999 г. за обществен превоз на пътници и товари на територията на Република България.</w:t>
      </w:r>
    </w:p>
    <w:p w:rsidR="009956E6" w:rsidRPr="00812040" w:rsidRDefault="009956E6" w:rsidP="009956E6">
      <w:pPr>
        <w:ind w:left="480"/>
        <w:jc w:val="both"/>
        <w:rPr>
          <w:lang w:eastAsia="en-US"/>
        </w:rPr>
      </w:pPr>
      <w:r w:rsidRPr="00812040">
        <w:rPr>
          <w:lang w:eastAsia="en-US"/>
        </w:rPr>
        <w:t xml:space="preserve">3. Изпълнителят </w:t>
      </w:r>
      <w:r w:rsidRPr="00812040">
        <w:rPr>
          <w:bCs/>
          <w:lang w:eastAsia="en-US"/>
        </w:rPr>
        <w:t>е длъжен</w:t>
      </w:r>
      <w:r w:rsidRPr="00812040">
        <w:rPr>
          <w:lang w:eastAsia="en-US"/>
        </w:rPr>
        <w:t>:</w:t>
      </w:r>
    </w:p>
    <w:p w:rsidR="009956E6" w:rsidRPr="00812040" w:rsidRDefault="009956E6" w:rsidP="009956E6">
      <w:pPr>
        <w:jc w:val="both"/>
        <w:rPr>
          <w:lang w:eastAsia="en-US"/>
        </w:rPr>
      </w:pPr>
      <w:r w:rsidRPr="00812040">
        <w:rPr>
          <w:lang w:eastAsia="en-US"/>
        </w:rPr>
        <w:tab/>
        <w:t>1. да извършва превоза на децата и техните ръководители, участници в проект BG05M2OP001-3.001-0044 „Интеграционни мерки за повишаване училищната готовност на децата в община Габрово”, съгласно предоставените му графици;</w:t>
      </w:r>
    </w:p>
    <w:p w:rsidR="009956E6" w:rsidRPr="00812040" w:rsidRDefault="009956E6" w:rsidP="009956E6">
      <w:pPr>
        <w:jc w:val="both"/>
        <w:rPr>
          <w:lang w:eastAsia="en-US"/>
        </w:rPr>
      </w:pPr>
      <w:r w:rsidRPr="00812040">
        <w:rPr>
          <w:lang w:eastAsia="en-US"/>
        </w:rPr>
        <w:t xml:space="preserve">            2. да извършва превоза качествено и в срок;  </w:t>
      </w:r>
    </w:p>
    <w:p w:rsidR="009956E6" w:rsidRPr="00812040" w:rsidRDefault="009956E6" w:rsidP="009956E6">
      <w:pPr>
        <w:jc w:val="both"/>
        <w:rPr>
          <w:lang w:eastAsia="en-US"/>
        </w:rPr>
      </w:pPr>
      <w:r w:rsidRPr="00812040">
        <w:rPr>
          <w:lang w:eastAsia="en-US"/>
        </w:rPr>
        <w:tab/>
        <w:t>3. да осигурява технически изправни моторни превозни средства, в добро санитарно-техническо състояние и изправно осветление и отопление;</w:t>
      </w:r>
    </w:p>
    <w:p w:rsidR="009956E6" w:rsidRPr="00812040" w:rsidRDefault="009956E6" w:rsidP="009956E6">
      <w:pPr>
        <w:jc w:val="both"/>
        <w:rPr>
          <w:lang w:eastAsia="en-US"/>
        </w:rPr>
      </w:pPr>
      <w:r w:rsidRPr="00812040">
        <w:rPr>
          <w:lang w:eastAsia="en-US"/>
        </w:rPr>
        <w:tab/>
        <w:t>4. да заменя във възможно най-кратък срок моторно превозно средство, повредило се по време на извършване на превоза, в случай че дефектът не може да се отстрани от шофьора на място с оглед навременното пристигане на децата;</w:t>
      </w:r>
    </w:p>
    <w:p w:rsidR="009956E6" w:rsidRPr="00812040" w:rsidRDefault="009956E6" w:rsidP="009956E6">
      <w:pPr>
        <w:jc w:val="both"/>
        <w:rPr>
          <w:lang w:eastAsia="en-US"/>
        </w:rPr>
      </w:pPr>
      <w:r w:rsidRPr="00812040">
        <w:rPr>
          <w:lang w:eastAsia="en-US"/>
        </w:rPr>
        <w:lastRenderedPageBreak/>
        <w:tab/>
        <w:t xml:space="preserve">5. да не допуска в моторното превозно средство, осъществяващо превоза, предмет на настоящия договор, да се превозват пътници извън посочените от Възложителя в поименните списъци </w:t>
      </w:r>
      <w:proofErr w:type="spellStart"/>
      <w:r w:rsidRPr="00812040">
        <w:rPr>
          <w:lang w:eastAsia="en-US"/>
        </w:rPr>
        <w:t>правоимащи</w:t>
      </w:r>
      <w:proofErr w:type="spellEnd"/>
      <w:r w:rsidRPr="00812040">
        <w:rPr>
          <w:lang w:eastAsia="en-US"/>
        </w:rPr>
        <w:t>.</w:t>
      </w:r>
    </w:p>
    <w:p w:rsidR="009956E6" w:rsidRPr="00812040" w:rsidRDefault="009956E6" w:rsidP="009956E6">
      <w:pPr>
        <w:jc w:val="both"/>
        <w:rPr>
          <w:lang w:eastAsia="en-US"/>
        </w:rPr>
      </w:pPr>
      <w:r w:rsidRPr="00812040">
        <w:rPr>
          <w:lang w:eastAsia="en-US"/>
        </w:rPr>
        <w:tab/>
        <w:t>6. да уведоми незабавно Възложителя, ако изпълнението на превоза е невъзможно поради независещи от него причини;</w:t>
      </w:r>
    </w:p>
    <w:p w:rsidR="009956E6" w:rsidRPr="00812040" w:rsidRDefault="009956E6" w:rsidP="009956E6">
      <w:pPr>
        <w:jc w:val="both"/>
        <w:rPr>
          <w:lang w:eastAsia="en-US"/>
        </w:rPr>
      </w:pPr>
      <w:r w:rsidRPr="00812040">
        <w:rPr>
          <w:lang w:eastAsia="en-US"/>
        </w:rPr>
        <w:tab/>
        <w:t>7. да носи пълна отговорност за работата и действията на своите работници, както и работниците, управляващи наетите от него моторни превозни средства;</w:t>
      </w:r>
    </w:p>
    <w:p w:rsidR="009956E6" w:rsidRPr="00812040" w:rsidRDefault="009956E6" w:rsidP="009956E6">
      <w:pPr>
        <w:jc w:val="both"/>
        <w:rPr>
          <w:lang w:eastAsia="en-US"/>
        </w:rPr>
      </w:pPr>
      <w:r w:rsidRPr="00812040">
        <w:rPr>
          <w:lang w:eastAsia="en-US"/>
        </w:rPr>
        <w:tab/>
        <w:t>8. да съгласува маршрутните разписания с компетентните органи и да представи съгласуваните документи на Възложителя.</w:t>
      </w:r>
    </w:p>
    <w:p w:rsidR="009956E6" w:rsidRPr="00812040" w:rsidRDefault="009956E6" w:rsidP="009956E6">
      <w:pPr>
        <w:jc w:val="both"/>
        <w:rPr>
          <w:i/>
          <w:caps/>
          <w:color w:val="808080"/>
          <w:lang w:eastAsia="en-US"/>
        </w:rPr>
      </w:pPr>
    </w:p>
    <w:p w:rsidR="009956E6" w:rsidRPr="00812040" w:rsidRDefault="009956E6" w:rsidP="009956E6">
      <w:pPr>
        <w:jc w:val="both"/>
        <w:rPr>
          <w:i/>
          <w:caps/>
          <w:color w:val="808080"/>
          <w:lang w:eastAsia="en-US"/>
        </w:rPr>
      </w:pPr>
    </w:p>
    <w:p w:rsidR="009956E6" w:rsidRPr="00812040" w:rsidRDefault="009956E6" w:rsidP="009956E6">
      <w:pPr>
        <w:jc w:val="both"/>
        <w:rPr>
          <w:lang w:eastAsia="en-US"/>
        </w:rPr>
      </w:pPr>
    </w:p>
    <w:p w:rsidR="009956E6" w:rsidRPr="00812040" w:rsidRDefault="009956E6" w:rsidP="009956E6">
      <w:pPr>
        <w:jc w:val="both"/>
        <w:rPr>
          <w:lang w:eastAsia="en-US"/>
        </w:rPr>
      </w:pPr>
    </w:p>
    <w:p w:rsidR="009956E6" w:rsidRPr="00812040" w:rsidRDefault="009956E6" w:rsidP="009956E6">
      <w:pPr>
        <w:jc w:val="both"/>
        <w:rPr>
          <w:color w:val="948A54"/>
          <w:lang w:eastAsia="en-US"/>
        </w:rPr>
      </w:pPr>
      <w:r w:rsidRPr="00812040">
        <w:rPr>
          <w:color w:val="948A54"/>
          <w:lang w:eastAsia="en-US"/>
        </w:rPr>
        <w:t xml:space="preserve">                               </w:t>
      </w:r>
    </w:p>
    <w:p w:rsidR="009956E6" w:rsidRPr="00812040" w:rsidRDefault="009956E6" w:rsidP="009956E6">
      <w:pPr>
        <w:ind w:left="7788"/>
        <w:jc w:val="center"/>
        <w:rPr>
          <w:b/>
          <w:i/>
          <w:lang w:eastAsia="en-US"/>
        </w:rPr>
      </w:pPr>
      <w:r w:rsidRPr="00812040">
        <w:rPr>
          <w:color w:val="948A54"/>
          <w:lang w:eastAsia="en-US"/>
        </w:rPr>
        <w:br w:type="page"/>
      </w:r>
      <w:r w:rsidRPr="00812040">
        <w:rPr>
          <w:b/>
          <w:i/>
          <w:lang w:eastAsia="en-US"/>
        </w:rPr>
        <w:lastRenderedPageBreak/>
        <w:t>ПРИЛОЖЕНИЕ 1</w:t>
      </w:r>
    </w:p>
    <w:p w:rsidR="009956E6" w:rsidRPr="00812040" w:rsidRDefault="009956E6" w:rsidP="009956E6">
      <w:pPr>
        <w:jc w:val="center"/>
        <w:rPr>
          <w:lang w:eastAsia="en-US"/>
        </w:rPr>
      </w:pPr>
    </w:p>
    <w:p w:rsidR="009956E6" w:rsidRPr="00812040" w:rsidRDefault="009956E6" w:rsidP="009956E6">
      <w:pPr>
        <w:jc w:val="center"/>
        <w:rPr>
          <w:lang w:eastAsia="en-US"/>
        </w:rPr>
      </w:pPr>
    </w:p>
    <w:p w:rsidR="009956E6" w:rsidRPr="00812040" w:rsidRDefault="009956E6" w:rsidP="009956E6">
      <w:pPr>
        <w:jc w:val="center"/>
        <w:rPr>
          <w:b/>
          <w:lang w:eastAsia="en-US"/>
        </w:rPr>
      </w:pPr>
      <w:r w:rsidRPr="00812040">
        <w:rPr>
          <w:b/>
          <w:lang w:eastAsia="en-US"/>
        </w:rPr>
        <w:t>С П И С Ъ К</w:t>
      </w:r>
    </w:p>
    <w:p w:rsidR="009956E6" w:rsidRPr="00812040" w:rsidRDefault="009956E6" w:rsidP="009956E6">
      <w:pPr>
        <w:jc w:val="center"/>
        <w:rPr>
          <w:b/>
          <w:lang w:eastAsia="en-US"/>
        </w:rPr>
      </w:pPr>
    </w:p>
    <w:p w:rsidR="009956E6" w:rsidRPr="00812040" w:rsidRDefault="009956E6" w:rsidP="009956E6">
      <w:pPr>
        <w:ind w:firstLine="709"/>
        <w:jc w:val="center"/>
        <w:rPr>
          <w:lang w:eastAsia="en-US"/>
        </w:rPr>
      </w:pPr>
      <w:r w:rsidRPr="00812040">
        <w:rPr>
          <w:lang w:eastAsia="en-US"/>
        </w:rPr>
        <w:t>на детските градини , където са записани децата, участници в дейности по проект</w:t>
      </w:r>
      <w:r w:rsidRPr="00812040">
        <w:t xml:space="preserve"> </w:t>
      </w:r>
      <w:r w:rsidRPr="00812040">
        <w:rPr>
          <w:lang w:eastAsia="en-US"/>
        </w:rPr>
        <w:t>BG05M2OP001-3.001-0044 „Интеграционни мерки за повишаване училищната готовност на децата в община Габрово“</w:t>
      </w:r>
      <w:r w:rsidRPr="000B76DA">
        <w:rPr>
          <w:lang w:eastAsia="en-US"/>
        </w:rPr>
        <w:t xml:space="preserve"> </w:t>
      </w:r>
      <w:r>
        <w:rPr>
          <w:lang w:eastAsia="en-US"/>
        </w:rPr>
        <w:t>и на институциите и обектите, обект на посещение</w:t>
      </w:r>
    </w:p>
    <w:p w:rsidR="009956E6" w:rsidRPr="00812040" w:rsidRDefault="009956E6" w:rsidP="009956E6">
      <w:pPr>
        <w:ind w:firstLine="709"/>
        <w:jc w:val="center"/>
        <w:rPr>
          <w:lang w:eastAsia="en-US"/>
        </w:rPr>
      </w:pPr>
    </w:p>
    <w:tbl>
      <w:tblPr>
        <w:tblW w:w="7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0"/>
        <w:gridCol w:w="2768"/>
        <w:gridCol w:w="1519"/>
        <w:gridCol w:w="2791"/>
      </w:tblGrid>
      <w:tr w:rsidR="009956E6" w:rsidRPr="00812040" w:rsidTr="00BB73AD">
        <w:trPr>
          <w:trHeight w:val="45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>
            <w:pPr>
              <w:keepNext/>
              <w:jc w:val="center"/>
              <w:outlineLvl w:val="2"/>
              <w:rPr>
                <w:b/>
                <w:lang w:eastAsia="en-US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6E6" w:rsidRPr="00812040" w:rsidRDefault="009956E6" w:rsidP="00BB73AD">
            <w:pPr>
              <w:keepNext/>
              <w:jc w:val="center"/>
              <w:outlineLvl w:val="2"/>
              <w:rPr>
                <w:b/>
                <w:bCs/>
                <w:lang w:eastAsia="en-US"/>
              </w:rPr>
            </w:pPr>
            <w:r w:rsidRPr="00812040">
              <w:rPr>
                <w:b/>
                <w:iCs/>
              </w:rPr>
              <w:t>ДЕТСКИ ГРАДИНИ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6E6" w:rsidRPr="00812040" w:rsidRDefault="009956E6" w:rsidP="00BB73AD">
            <w:pPr>
              <w:jc w:val="center"/>
              <w:rPr>
                <w:b/>
                <w:lang w:eastAsia="en-US"/>
              </w:rPr>
            </w:pPr>
            <w:r w:rsidRPr="00812040">
              <w:rPr>
                <w:b/>
                <w:lang w:eastAsia="en-US"/>
              </w:rPr>
              <w:t>ТЕЛЕФОН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6E6" w:rsidRPr="00812040" w:rsidRDefault="009956E6" w:rsidP="00BB73AD">
            <w:pPr>
              <w:jc w:val="center"/>
              <w:rPr>
                <w:b/>
                <w:lang w:eastAsia="en-US"/>
              </w:rPr>
            </w:pPr>
            <w:r w:rsidRPr="00812040">
              <w:rPr>
                <w:b/>
                <w:lang w:eastAsia="en-US"/>
              </w:rPr>
              <w:t>АДРЕС</w:t>
            </w:r>
          </w:p>
        </w:tc>
      </w:tr>
      <w:tr w:rsidR="009956E6" w:rsidRPr="00812040" w:rsidTr="00BB73AD">
        <w:trPr>
          <w:trHeight w:val="36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>
            <w:r w:rsidRPr="00812040">
              <w:t>1.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>
            <w:pPr>
              <w:rPr>
                <w:bCs/>
              </w:rPr>
            </w:pPr>
            <w:r w:rsidRPr="00812040">
              <w:rPr>
                <w:bCs/>
              </w:rPr>
              <w:t xml:space="preserve">ДГ „Дъга”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>
            <w:r w:rsidRPr="00812040">
              <w:t>803 079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>
            <w:r w:rsidRPr="00812040">
              <w:t>ул. Варовник 5</w:t>
            </w:r>
          </w:p>
        </w:tc>
      </w:tr>
      <w:tr w:rsidR="009956E6" w:rsidRPr="00812040" w:rsidTr="00BB73AD">
        <w:trPr>
          <w:trHeight w:val="36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>
            <w:r w:rsidRPr="00812040">
              <w:t>2.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>
            <w:pPr>
              <w:rPr>
                <w:bCs/>
              </w:rPr>
            </w:pPr>
            <w:r w:rsidRPr="00812040">
              <w:rPr>
                <w:bCs/>
              </w:rPr>
              <w:t xml:space="preserve">ДГ „Ран Босилек”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>
            <w:r w:rsidRPr="00812040">
              <w:t>808 216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>
            <w:r w:rsidRPr="00812040">
              <w:t>ул. Балкан 2</w:t>
            </w:r>
          </w:p>
        </w:tc>
      </w:tr>
      <w:tr w:rsidR="009956E6" w:rsidRPr="00812040" w:rsidTr="00BB73AD">
        <w:trPr>
          <w:trHeight w:val="36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>
            <w:r w:rsidRPr="00812040">
              <w:t>3.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>
            <w:pPr>
              <w:rPr>
                <w:bCs/>
              </w:rPr>
            </w:pPr>
            <w:r w:rsidRPr="00812040">
              <w:rPr>
                <w:bCs/>
              </w:rPr>
              <w:t>ДГ „Първи юни”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>
            <w:r w:rsidRPr="00812040">
              <w:t>804 528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>
            <w:r w:rsidRPr="00812040">
              <w:t>ул. Мирни дни 1</w:t>
            </w:r>
          </w:p>
        </w:tc>
      </w:tr>
      <w:tr w:rsidR="009956E6" w:rsidRPr="00812040" w:rsidTr="00BB73AD">
        <w:trPr>
          <w:trHeight w:val="39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>
            <w:r w:rsidRPr="00812040">
              <w:t>4.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>
            <w:pPr>
              <w:rPr>
                <w:bCs/>
              </w:rPr>
            </w:pPr>
            <w:r w:rsidRPr="00812040">
              <w:rPr>
                <w:bCs/>
              </w:rPr>
              <w:t xml:space="preserve">ДГ „Мечо Пух” 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>
            <w:r w:rsidRPr="00812040">
              <w:t>805 216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>
            <w:r w:rsidRPr="00812040">
              <w:t>ул. Тракия 3</w:t>
            </w:r>
          </w:p>
        </w:tc>
      </w:tr>
      <w:tr w:rsidR="009956E6" w:rsidRPr="00812040" w:rsidTr="00BB73AD">
        <w:trPr>
          <w:trHeight w:val="36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>
            <w:r w:rsidRPr="00812040">
              <w:t>5.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>
            <w:pPr>
              <w:rPr>
                <w:bCs/>
              </w:rPr>
            </w:pPr>
            <w:r w:rsidRPr="00812040">
              <w:rPr>
                <w:bCs/>
              </w:rPr>
              <w:t>ДГ „</w:t>
            </w:r>
            <w:proofErr w:type="spellStart"/>
            <w:r w:rsidRPr="00812040">
              <w:rPr>
                <w:bCs/>
              </w:rPr>
              <w:t>Мики</w:t>
            </w:r>
            <w:proofErr w:type="spellEnd"/>
            <w:r w:rsidRPr="00812040">
              <w:rPr>
                <w:bCs/>
              </w:rPr>
              <w:t xml:space="preserve"> </w:t>
            </w:r>
            <w:proofErr w:type="spellStart"/>
            <w:r w:rsidRPr="00812040">
              <w:rPr>
                <w:bCs/>
              </w:rPr>
              <w:t>Маус</w:t>
            </w:r>
            <w:proofErr w:type="spellEnd"/>
            <w:r w:rsidRPr="00812040">
              <w:rPr>
                <w:bCs/>
              </w:rPr>
              <w:t xml:space="preserve">”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>
            <w:r w:rsidRPr="00812040">
              <w:t>804 005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>
            <w:r w:rsidRPr="00812040">
              <w:t>бул. Могильов 74</w:t>
            </w:r>
          </w:p>
        </w:tc>
      </w:tr>
      <w:tr w:rsidR="009956E6" w:rsidRPr="00812040" w:rsidTr="00BB73AD">
        <w:trPr>
          <w:trHeight w:val="36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>
            <w:r w:rsidRPr="00812040">
              <w:t>6.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>
            <w:pPr>
              <w:rPr>
                <w:bCs/>
              </w:rPr>
            </w:pPr>
            <w:r w:rsidRPr="00812040">
              <w:rPr>
                <w:bCs/>
              </w:rPr>
              <w:t xml:space="preserve">ДГ „Младост”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>
            <w:r w:rsidRPr="00812040">
              <w:t>808 230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>
            <w:r w:rsidRPr="00812040">
              <w:t>ул. Лазурна 2</w:t>
            </w:r>
          </w:p>
        </w:tc>
      </w:tr>
      <w:tr w:rsidR="009956E6" w:rsidRPr="00812040" w:rsidTr="00BB73AD">
        <w:trPr>
          <w:trHeight w:val="36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>
            <w:r w:rsidRPr="00812040">
              <w:t>7.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>
            <w:pPr>
              <w:rPr>
                <w:bCs/>
              </w:rPr>
            </w:pPr>
            <w:r w:rsidRPr="00812040">
              <w:rPr>
                <w:bCs/>
              </w:rPr>
              <w:t xml:space="preserve">ДГ „Перуника”, база 1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>
            <w:r w:rsidRPr="00812040">
              <w:t>805 128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>
            <w:r w:rsidRPr="00812040">
              <w:t>бул. Столетов 54</w:t>
            </w:r>
          </w:p>
        </w:tc>
      </w:tr>
      <w:tr w:rsidR="009956E6" w:rsidRPr="00812040" w:rsidTr="00BB73AD">
        <w:trPr>
          <w:trHeight w:val="36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>
            <w:r w:rsidRPr="00812040">
              <w:t>8.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>
            <w:pPr>
              <w:rPr>
                <w:bCs/>
              </w:rPr>
            </w:pPr>
            <w:r w:rsidRPr="00812040">
              <w:rPr>
                <w:bCs/>
              </w:rPr>
              <w:t>ДГ „Перуника“ база 2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>
            <w:r w:rsidRPr="00812040">
              <w:t>805 128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>
            <w:r w:rsidRPr="00812040">
              <w:t>ул. Даскал Алекси 11</w:t>
            </w:r>
          </w:p>
        </w:tc>
      </w:tr>
      <w:tr w:rsidR="009956E6" w:rsidRPr="00812040" w:rsidTr="00BB73AD">
        <w:trPr>
          <w:trHeight w:val="36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>
            <w:r w:rsidRPr="00812040">
              <w:t>9.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>
            <w:pPr>
              <w:rPr>
                <w:bCs/>
              </w:rPr>
            </w:pPr>
            <w:r w:rsidRPr="00812040">
              <w:rPr>
                <w:bCs/>
              </w:rPr>
              <w:t xml:space="preserve">ДГ „Радост”, база 1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>
            <w:r w:rsidRPr="00812040">
              <w:t>806 557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>
            <w:r w:rsidRPr="00812040">
              <w:t>ул. Чумерна 15</w:t>
            </w:r>
          </w:p>
        </w:tc>
      </w:tr>
      <w:tr w:rsidR="009956E6" w:rsidRPr="00812040" w:rsidTr="00BB73AD">
        <w:trPr>
          <w:trHeight w:val="36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>
            <w:r w:rsidRPr="00812040">
              <w:t>10.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>
            <w:pPr>
              <w:rPr>
                <w:bCs/>
              </w:rPr>
            </w:pPr>
            <w:r w:rsidRPr="00812040">
              <w:rPr>
                <w:bCs/>
              </w:rPr>
              <w:t xml:space="preserve">ДГ „Радост”, база 2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>
            <w:r w:rsidRPr="00812040">
              <w:t>807 174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>
            <w:r w:rsidRPr="00812040">
              <w:t>ул. Прохлада 2</w:t>
            </w:r>
          </w:p>
        </w:tc>
      </w:tr>
      <w:tr w:rsidR="009956E6" w:rsidRPr="00812040" w:rsidTr="00BB73AD">
        <w:trPr>
          <w:trHeight w:val="36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>
            <w:r w:rsidRPr="00812040">
              <w:t>11.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>
            <w:pPr>
              <w:rPr>
                <w:bCs/>
              </w:rPr>
            </w:pPr>
            <w:r w:rsidRPr="00812040">
              <w:rPr>
                <w:bCs/>
              </w:rPr>
              <w:t>ДГ „Слънце”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>
            <w:pPr>
              <w:pStyle w:val="Heading1"/>
              <w:rPr>
                <w:b w:val="0"/>
                <w:sz w:val="24"/>
                <w:szCs w:val="24"/>
              </w:rPr>
            </w:pPr>
            <w:r w:rsidRPr="00812040">
              <w:rPr>
                <w:b w:val="0"/>
                <w:sz w:val="24"/>
                <w:szCs w:val="24"/>
              </w:rPr>
              <w:t>806 610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>
            <w:r w:rsidRPr="00812040">
              <w:t>ул. Любен Каравелов 32</w:t>
            </w:r>
          </w:p>
        </w:tc>
      </w:tr>
      <w:tr w:rsidR="009956E6" w:rsidRPr="00812040" w:rsidTr="00BB73AD">
        <w:trPr>
          <w:trHeight w:val="36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>
            <w:r w:rsidRPr="00812040">
              <w:t>12.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>
            <w:pPr>
              <w:rPr>
                <w:bCs/>
              </w:rPr>
            </w:pPr>
            <w:r w:rsidRPr="00812040">
              <w:rPr>
                <w:bCs/>
              </w:rPr>
              <w:t>ДГ „Явор”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>
            <w:r w:rsidRPr="00812040">
              <w:t>808 886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>
            <w:r w:rsidRPr="00812040">
              <w:t>ул. Патриарх  Евтимий 1</w:t>
            </w:r>
          </w:p>
        </w:tc>
      </w:tr>
      <w:tr w:rsidR="009956E6" w:rsidRPr="00812040" w:rsidTr="00BB73AD">
        <w:trPr>
          <w:trHeight w:val="36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/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6E6" w:rsidRPr="00812040" w:rsidRDefault="009956E6" w:rsidP="00BB73AD">
            <w:pPr>
              <w:keepNext/>
              <w:jc w:val="center"/>
              <w:outlineLvl w:val="2"/>
              <w:rPr>
                <w:b/>
                <w:bCs/>
                <w:lang w:eastAsia="en-US"/>
              </w:rPr>
            </w:pPr>
            <w:r>
              <w:rPr>
                <w:b/>
                <w:iCs/>
              </w:rPr>
              <w:t>ИНСТИТУЦИИ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6E6" w:rsidRPr="00812040" w:rsidRDefault="009956E6" w:rsidP="00BB73AD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6E6" w:rsidRPr="00812040" w:rsidRDefault="009956E6" w:rsidP="00BB73AD">
            <w:pPr>
              <w:jc w:val="center"/>
              <w:rPr>
                <w:b/>
                <w:lang w:eastAsia="en-US"/>
              </w:rPr>
            </w:pPr>
            <w:r w:rsidRPr="00812040">
              <w:rPr>
                <w:b/>
                <w:lang w:eastAsia="en-US"/>
              </w:rPr>
              <w:t>АДРЕС</w:t>
            </w:r>
          </w:p>
        </w:tc>
      </w:tr>
      <w:tr w:rsidR="009956E6" w:rsidRPr="00812040" w:rsidTr="00BB73AD">
        <w:trPr>
          <w:trHeight w:val="36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/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6E6" w:rsidRDefault="009956E6" w:rsidP="00BB73AD">
            <w:pPr>
              <w:keepNext/>
              <w:outlineLvl w:val="2"/>
              <w:rPr>
                <w:b/>
                <w:iCs/>
              </w:rPr>
            </w:pPr>
            <w:r w:rsidRPr="00812040">
              <w:rPr>
                <w:lang w:eastAsia="en-US"/>
              </w:rPr>
              <w:t>Регионална библиотека „Априлов Палаузов“</w:t>
            </w:r>
            <w:r w:rsidRPr="00742E12">
              <w:rPr>
                <w:lang w:eastAsia="en-US"/>
              </w:rPr>
              <w:t xml:space="preserve">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6E6" w:rsidRPr="00812040" w:rsidRDefault="009956E6" w:rsidP="00BB73AD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6E6" w:rsidRPr="000B76DA" w:rsidRDefault="009956E6" w:rsidP="00BB73AD">
            <w:pPr>
              <w:rPr>
                <w:lang w:eastAsia="en-US"/>
              </w:rPr>
            </w:pPr>
            <w:r>
              <w:rPr>
                <w:lang w:eastAsia="en-US"/>
              </w:rPr>
              <w:t>пл. Възраждане 23</w:t>
            </w:r>
          </w:p>
        </w:tc>
      </w:tr>
      <w:tr w:rsidR="009956E6" w:rsidRPr="00812040" w:rsidTr="00BB73AD">
        <w:trPr>
          <w:trHeight w:val="36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/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6E6" w:rsidRDefault="009956E6" w:rsidP="00BB73AD">
            <w:pPr>
              <w:keepNext/>
              <w:outlineLvl w:val="2"/>
              <w:rPr>
                <w:b/>
                <w:iCs/>
              </w:rPr>
            </w:pPr>
            <w:r w:rsidRPr="00812040">
              <w:rPr>
                <w:lang w:eastAsia="en-US"/>
              </w:rPr>
              <w:t>Регионален  исторически музей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6E6" w:rsidRPr="00812040" w:rsidRDefault="009956E6" w:rsidP="00BB73AD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6E6" w:rsidRPr="000B76DA" w:rsidRDefault="009956E6" w:rsidP="00BB73A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ул. </w:t>
            </w:r>
            <w:proofErr w:type="spellStart"/>
            <w:r>
              <w:rPr>
                <w:lang w:eastAsia="en-US"/>
              </w:rPr>
              <w:t>Николаевска</w:t>
            </w:r>
            <w:proofErr w:type="spellEnd"/>
            <w:r>
              <w:rPr>
                <w:lang w:eastAsia="en-US"/>
              </w:rPr>
              <w:t xml:space="preserve"> 10</w:t>
            </w:r>
          </w:p>
        </w:tc>
      </w:tr>
      <w:tr w:rsidR="009956E6" w:rsidRPr="00812040" w:rsidTr="00BB73AD">
        <w:trPr>
          <w:trHeight w:val="36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/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6E6" w:rsidRPr="00812040" w:rsidRDefault="009956E6" w:rsidP="00BB73AD">
            <w:pPr>
              <w:keepNext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>ДПП „Българка“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6E6" w:rsidRPr="00812040" w:rsidRDefault="009956E6" w:rsidP="00BB73AD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6E6" w:rsidRPr="000B76DA" w:rsidRDefault="009956E6" w:rsidP="00BB73AD">
            <w:pPr>
              <w:rPr>
                <w:lang w:eastAsia="en-US"/>
              </w:rPr>
            </w:pPr>
            <w:r>
              <w:rPr>
                <w:lang w:eastAsia="en-US"/>
              </w:rPr>
              <w:t>ул. Чардафон 1</w:t>
            </w:r>
          </w:p>
        </w:tc>
      </w:tr>
      <w:tr w:rsidR="009956E6" w:rsidRPr="00812040" w:rsidTr="00BB73AD">
        <w:trPr>
          <w:trHeight w:val="36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/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6E6" w:rsidRPr="00812040" w:rsidRDefault="009956E6" w:rsidP="00BB73AD">
            <w:pPr>
              <w:keepNext/>
              <w:jc w:val="center"/>
              <w:outlineLvl w:val="2"/>
              <w:rPr>
                <w:b/>
                <w:bCs/>
                <w:lang w:eastAsia="en-US"/>
              </w:rPr>
            </w:pPr>
            <w:r>
              <w:rPr>
                <w:b/>
                <w:iCs/>
              </w:rPr>
              <w:t>ПАМЕТНИЦИ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6E6" w:rsidRPr="00812040" w:rsidRDefault="009956E6" w:rsidP="00BB73AD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6E6" w:rsidRPr="00812040" w:rsidRDefault="009956E6" w:rsidP="00BB73AD">
            <w:pPr>
              <w:jc w:val="center"/>
              <w:rPr>
                <w:b/>
                <w:lang w:eastAsia="en-US"/>
              </w:rPr>
            </w:pPr>
          </w:p>
        </w:tc>
      </w:tr>
      <w:tr w:rsidR="009956E6" w:rsidRPr="00812040" w:rsidTr="00BB73AD">
        <w:trPr>
          <w:trHeight w:val="36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/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6E6" w:rsidRPr="000B76DA" w:rsidRDefault="009956E6" w:rsidP="00BB73AD">
            <w:pPr>
              <w:keepNext/>
              <w:outlineLvl w:val="2"/>
              <w:rPr>
                <w:iCs/>
              </w:rPr>
            </w:pPr>
            <w:r w:rsidRPr="000B76DA">
              <w:rPr>
                <w:iCs/>
              </w:rPr>
              <w:t>Паметник Васил Априлов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6E6" w:rsidRPr="00812040" w:rsidRDefault="009956E6" w:rsidP="00BB73AD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6E6" w:rsidRPr="00AA6082" w:rsidRDefault="009956E6" w:rsidP="00BB73AD">
            <w:pPr>
              <w:rPr>
                <w:lang w:eastAsia="en-US"/>
              </w:rPr>
            </w:pPr>
          </w:p>
        </w:tc>
      </w:tr>
      <w:tr w:rsidR="009956E6" w:rsidRPr="00812040" w:rsidTr="00BB73AD">
        <w:trPr>
          <w:trHeight w:val="36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E6" w:rsidRPr="00812040" w:rsidRDefault="009956E6" w:rsidP="00BB73AD"/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6E6" w:rsidRPr="000B76DA" w:rsidRDefault="009956E6" w:rsidP="00BB73AD">
            <w:pPr>
              <w:keepNext/>
              <w:outlineLvl w:val="2"/>
              <w:rPr>
                <w:iCs/>
              </w:rPr>
            </w:pPr>
            <w:r w:rsidRPr="000B76DA">
              <w:rPr>
                <w:iCs/>
              </w:rPr>
              <w:t>Паметник Ран Босилек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6E6" w:rsidRPr="00812040" w:rsidRDefault="009956E6" w:rsidP="00BB73AD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6E6" w:rsidRPr="00812040" w:rsidRDefault="009956E6" w:rsidP="00BB73AD">
            <w:pPr>
              <w:rPr>
                <w:b/>
                <w:lang w:eastAsia="en-US"/>
              </w:rPr>
            </w:pPr>
          </w:p>
        </w:tc>
      </w:tr>
    </w:tbl>
    <w:p w:rsidR="009956E6" w:rsidRPr="00812040" w:rsidRDefault="009956E6" w:rsidP="009956E6">
      <w:pPr>
        <w:jc w:val="center"/>
        <w:rPr>
          <w:lang w:eastAsia="en-US"/>
        </w:rPr>
      </w:pPr>
    </w:p>
    <w:p w:rsidR="009956E6" w:rsidRPr="00812040" w:rsidRDefault="009956E6" w:rsidP="009956E6">
      <w:pPr>
        <w:jc w:val="right"/>
      </w:pPr>
    </w:p>
    <w:p w:rsidR="009956E6" w:rsidRPr="00812040" w:rsidRDefault="009956E6" w:rsidP="009956E6">
      <w:pPr>
        <w:jc w:val="right"/>
      </w:pPr>
    </w:p>
    <w:p w:rsidR="00C40BBF" w:rsidRDefault="00C40BBF"/>
    <w:sectPr w:rsidR="00C40BBF" w:rsidSect="004031DC">
      <w:headerReference w:type="default" r:id="rId7"/>
      <w:footerReference w:type="default" r:id="rId8"/>
      <w:pgSz w:w="11906" w:h="16838"/>
      <w:pgMar w:top="0" w:right="991" w:bottom="1417" w:left="993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A19" w:rsidRDefault="00235A19">
      <w:r>
        <w:separator/>
      </w:r>
    </w:p>
  </w:endnote>
  <w:endnote w:type="continuationSeparator" w:id="0">
    <w:p w:rsidR="00235A19" w:rsidRDefault="00235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9B2" w:rsidRDefault="009956E6" w:rsidP="00C5450D">
    <w:pPr>
      <w:pStyle w:val="Footer"/>
      <w:jc w:val="center"/>
      <w:rPr>
        <w:i/>
        <w:sz w:val="22"/>
        <w:szCs w:val="22"/>
        <w:lang w:val="en-US"/>
      </w:rPr>
    </w:pPr>
    <w:r>
      <w:rPr>
        <w:i/>
        <w:sz w:val="22"/>
        <w:szCs w:val="22"/>
      </w:rPr>
      <w:t>----------------------------------</w:t>
    </w:r>
    <w:r>
      <w:rPr>
        <w:i/>
        <w:sz w:val="22"/>
        <w:szCs w:val="22"/>
        <w:lang w:val="en-US"/>
      </w:rPr>
      <w:t>---</w:t>
    </w:r>
    <w:r>
      <w:rPr>
        <w:i/>
        <w:sz w:val="22"/>
        <w:szCs w:val="22"/>
      </w:rPr>
      <w:t xml:space="preserve">----------------- </w:t>
    </w:r>
    <w:hyperlink r:id="rId1" w:history="1">
      <w:r w:rsidRPr="00A705CC">
        <w:rPr>
          <w:rStyle w:val="Hyperlink"/>
          <w:i/>
          <w:sz w:val="22"/>
          <w:szCs w:val="22"/>
          <w:lang w:val="en-US"/>
        </w:rPr>
        <w:t>www.eufunds.bg</w:t>
      </w:r>
    </w:hyperlink>
    <w:r>
      <w:rPr>
        <w:i/>
        <w:sz w:val="22"/>
        <w:szCs w:val="22"/>
        <w:lang w:val="en-US"/>
      </w:rPr>
      <w:t xml:space="preserve"> ------------------------------------------------------</w:t>
    </w:r>
  </w:p>
  <w:p w:rsidR="004E09B2" w:rsidRPr="004031DC" w:rsidRDefault="00235A19" w:rsidP="00C5450D">
    <w:pPr>
      <w:pStyle w:val="Footer"/>
      <w:jc w:val="center"/>
      <w:rPr>
        <w:i/>
        <w:sz w:val="12"/>
        <w:szCs w:val="12"/>
        <w:lang w:val="en-US"/>
      </w:rPr>
    </w:pPr>
  </w:p>
  <w:p w:rsidR="00C5450D" w:rsidRPr="009A54D0" w:rsidRDefault="009956E6" w:rsidP="00C5450D">
    <w:pPr>
      <w:pStyle w:val="Footer"/>
      <w:jc w:val="center"/>
      <w:rPr>
        <w:i/>
        <w:sz w:val="20"/>
        <w:szCs w:val="22"/>
      </w:rPr>
    </w:pPr>
    <w:r w:rsidRPr="009A54D0">
      <w:rPr>
        <w:i/>
        <w:sz w:val="20"/>
        <w:szCs w:val="22"/>
      </w:rPr>
      <w:t xml:space="preserve">Проект  </w:t>
    </w:r>
    <w:r>
      <w:rPr>
        <w:b/>
        <w:bCs/>
        <w:i/>
        <w:iCs/>
        <w:sz w:val="20"/>
        <w:szCs w:val="22"/>
      </w:rPr>
      <w:t>BG05M2OP001-3.001-0044 „Интеграционни мерки за повишаване училищната готовност на децата в община Габрово“</w:t>
    </w:r>
    <w:r>
      <w:rPr>
        <w:i/>
        <w:sz w:val="20"/>
        <w:szCs w:val="22"/>
      </w:rPr>
      <w:t xml:space="preserve">, </w:t>
    </w:r>
    <w:r w:rsidRPr="009A54D0">
      <w:rPr>
        <w:i/>
        <w:sz w:val="20"/>
        <w:szCs w:val="22"/>
      </w:rPr>
      <w:t xml:space="preserve"> финансиран от Оперативна програма „Наука и образование за интелигентен растеж“, съфина</w:t>
    </w:r>
    <w:r>
      <w:rPr>
        <w:i/>
        <w:sz w:val="20"/>
        <w:szCs w:val="22"/>
      </w:rPr>
      <w:t>н</w:t>
    </w:r>
    <w:r w:rsidRPr="009A54D0">
      <w:rPr>
        <w:i/>
        <w:sz w:val="20"/>
        <w:szCs w:val="22"/>
      </w:rPr>
      <w:t>сирана от Европейския съюз чрез Европейски</w:t>
    </w:r>
    <w:r>
      <w:rPr>
        <w:i/>
        <w:sz w:val="20"/>
        <w:szCs w:val="22"/>
      </w:rPr>
      <w:t>те</w:t>
    </w:r>
    <w:r w:rsidRPr="009A54D0">
      <w:rPr>
        <w:i/>
        <w:sz w:val="20"/>
        <w:szCs w:val="22"/>
      </w:rPr>
      <w:t xml:space="preserve"> </w:t>
    </w:r>
    <w:r>
      <w:rPr>
        <w:i/>
        <w:sz w:val="20"/>
        <w:szCs w:val="22"/>
      </w:rPr>
      <w:t>структурни и инвестиционни</w:t>
    </w:r>
    <w:r w:rsidRPr="009A54D0">
      <w:rPr>
        <w:i/>
        <w:sz w:val="20"/>
        <w:szCs w:val="22"/>
      </w:rPr>
      <w:t xml:space="preserve"> фонд</w:t>
    </w:r>
    <w:r>
      <w:rPr>
        <w:i/>
        <w:sz w:val="20"/>
        <w:szCs w:val="22"/>
      </w:rPr>
      <w:t>ове</w:t>
    </w:r>
    <w:r w:rsidRPr="009A54D0">
      <w:rPr>
        <w:i/>
        <w:sz w:val="20"/>
        <w:szCs w:val="2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A19" w:rsidRDefault="00235A19">
      <w:r>
        <w:separator/>
      </w:r>
    </w:p>
  </w:footnote>
  <w:footnote w:type="continuationSeparator" w:id="0">
    <w:p w:rsidR="00235A19" w:rsidRDefault="00235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50D" w:rsidRDefault="009956E6">
    <w:pPr>
      <w:pStyle w:val="Header"/>
      <w:pBdr>
        <w:bottom w:val="single" w:sz="6" w:space="1" w:color="auto"/>
      </w:pBdr>
      <w:rPr>
        <w:lang w:val="en-US"/>
      </w:rPr>
    </w:pPr>
    <w:r>
      <w:rPr>
        <w:noProof/>
      </w:rPr>
      <w:drawing>
        <wp:inline distT="0" distB="0" distL="0" distR="0" wp14:anchorId="398E6DD1" wp14:editId="2817B961">
          <wp:extent cx="2318833" cy="806229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51013" cy="8174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 wp14:anchorId="312F7889" wp14:editId="052FDF63">
          <wp:extent cx="2349062" cy="829643"/>
          <wp:effectExtent l="0" t="0" r="0" b="889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60893" cy="83382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5450D" w:rsidRPr="00C5450D" w:rsidRDefault="00235A19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0202A6"/>
    <w:multiLevelType w:val="hybridMultilevel"/>
    <w:tmpl w:val="2F0E9714"/>
    <w:lvl w:ilvl="0" w:tplc="18A60B56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8286FBF"/>
    <w:multiLevelType w:val="hybridMultilevel"/>
    <w:tmpl w:val="4204283E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6E6"/>
    <w:rsid w:val="00235A19"/>
    <w:rsid w:val="004F746A"/>
    <w:rsid w:val="009956E6"/>
    <w:rsid w:val="009C71A7"/>
    <w:rsid w:val="00C40BBF"/>
    <w:rsid w:val="00D9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04E4F"/>
  <w15:chartTrackingRefBased/>
  <w15:docId w15:val="{396D1373-9826-4699-8CAB-51FEED24A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56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9956E6"/>
    <w:pPr>
      <w:keepNext/>
      <w:outlineLvl w:val="0"/>
    </w:pPr>
    <w:rPr>
      <w:b/>
      <w:sz w:val="26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956E6"/>
    <w:rPr>
      <w:rFonts w:ascii="Times New Roman" w:eastAsia="Times New Roman" w:hAnsi="Times New Roman" w:cs="Times New Roman"/>
      <w:b/>
      <w:sz w:val="26"/>
      <w:szCs w:val="20"/>
    </w:rPr>
  </w:style>
  <w:style w:type="paragraph" w:styleId="Header">
    <w:name w:val="header"/>
    <w:basedOn w:val="Normal"/>
    <w:link w:val="HeaderChar"/>
    <w:rsid w:val="009956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956E6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rsid w:val="009956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956E6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Hyperlink">
    <w:name w:val="Hyperlink"/>
    <w:basedOn w:val="DefaultParagraphFont"/>
    <w:rsid w:val="009956E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956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74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46A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1104</Words>
  <Characters>6298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4</cp:revision>
  <cp:lastPrinted>2019-04-02T06:04:00Z</cp:lastPrinted>
  <dcterms:created xsi:type="dcterms:W3CDTF">2019-03-24T14:39:00Z</dcterms:created>
  <dcterms:modified xsi:type="dcterms:W3CDTF">2019-04-02T06:05:00Z</dcterms:modified>
</cp:coreProperties>
</file>