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E7" w:rsidRPr="00DF2FE7" w:rsidRDefault="00DF2FE7" w:rsidP="00DF2FE7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</w:p>
    <w:p w:rsidR="00DF2FE7" w:rsidRPr="00DF2FE7" w:rsidRDefault="00DF2FE7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761A">
        <w:rPr>
          <w:rFonts w:ascii="Times New Roman" w:eastAsia="Calibri" w:hAnsi="Times New Roman" w:cs="Times New Roman"/>
          <w:sz w:val="28"/>
          <w:szCs w:val="28"/>
        </w:rPr>
        <w:t>Образец № 5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1" w:name="_Toc400111929"/>
      <w:bookmarkStart w:id="2" w:name="_Toc401149045"/>
      <w:bookmarkStart w:id="3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1"/>
      <w:bookmarkEnd w:id="2"/>
      <w:bookmarkEnd w:id="3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DF2FE7" w:rsidRPr="002A671A" w:rsidRDefault="00DF2FE7" w:rsidP="00DF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ъв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две обособени позиции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DF2FE7" w:rsidRPr="00B60056" w:rsidRDefault="00DF2FE7" w:rsidP="00DF2FE7">
      <w:pPr>
        <w:jc w:val="both"/>
        <w:rPr>
          <w:rFonts w:ascii="Times New Roman" w:hAnsi="Times New Roman" w:cs="Times New Roman"/>
          <w:sz w:val="24"/>
          <w:szCs w:val="24"/>
        </w:rPr>
      </w:pP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05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деца от детските градини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330D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участващи в дейности</w:t>
      </w:r>
      <w:r w:rsidRPr="00B60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Габрово”;</w:t>
      </w:r>
    </w:p>
    <w:p w:rsidR="00DF2FE7" w:rsidRPr="00B60056" w:rsidRDefault="00DF2FE7" w:rsidP="00DF2F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ученици I – IV клас, у</w:t>
      </w:r>
      <w:r>
        <w:rPr>
          <w:rFonts w:ascii="Times New Roman" w:hAnsi="Times New Roman" w:cs="Times New Roman"/>
          <w:sz w:val="24"/>
          <w:szCs w:val="24"/>
        </w:rPr>
        <w:t>частващи в „Летни занимания 2019</w:t>
      </w:r>
      <w:r w:rsidRPr="00B60056">
        <w:rPr>
          <w:rFonts w:ascii="Times New Roman" w:hAnsi="Times New Roman" w:cs="Times New Roman"/>
          <w:sz w:val="24"/>
          <w:szCs w:val="24"/>
        </w:rPr>
        <w:t>“ през месеците юни и юли 2019 г.”;</w:t>
      </w:r>
    </w:p>
    <w:p w:rsidR="00DF2FE7" w:rsidRPr="00DF2FE7" w:rsidRDefault="002A671A" w:rsidP="002A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71A"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4" w:name="_Toc400111930"/>
      <w:bookmarkStart w:id="5" w:name="_Toc401149046"/>
      <w:bookmarkStart w:id="6" w:name="_Toc473293192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4"/>
      <w:bookmarkEnd w:id="5"/>
      <w:bookmarkEnd w:id="6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лице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3. 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Не 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 /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контролиращо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лице в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ab/>
        <w:t>4.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proofErr w:type="gram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  <w:proofErr w:type="gramEnd"/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lastRenderedPageBreak/>
        <w:tab/>
        <w:t xml:space="preserve">5.Запознат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sz w:val="24"/>
          <w:szCs w:val="24"/>
          <w:lang w:val="ru-RU" w:eastAsia="zh-CN"/>
        </w:rPr>
        <w:t>Забележки</w:t>
      </w:r>
      <w:proofErr w:type="spellEnd"/>
      <w:r w:rsidRPr="00DF2FE7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sz w:val="24"/>
          <w:szCs w:val="24"/>
          <w:lang w:val="ru-RU" w:eastAsia="zh-CN"/>
        </w:rPr>
        <w:t>: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В случай, че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участникът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лице,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декларацията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подава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задължително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посочени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в чл.54, ал.2 от ЗОП.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В случай, че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участникът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обединение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декларация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представя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за всяко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физическо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лице, включено в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обединението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деклараторът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чуждестранен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гражданин,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декларацията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на чужд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език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представя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и в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превод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"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Свързани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лица"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смисъла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§ 1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допълнителните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разпоредби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: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съпрузите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роднините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по права линия - без ограничения,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съребрена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линия -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четвърта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степен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роднините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по сватовство -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степен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работодател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работник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управлението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съдружниците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дружество и лице,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притежава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5 на сто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дяловете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акциите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издадени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 право на глас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чиято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дейност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контролира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лице;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съвместно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контролират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лице;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търговски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представител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е направило дарение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полза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„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" е понятие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смисъла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§ 1в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допълнителните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разпоредби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физическо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(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контролиращ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):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1.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притежава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гласовете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събрание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2.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право да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определя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управителния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надзорния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същевременно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е акционер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това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3.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право да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упражнява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решаващо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влияние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върху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него договор или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дружествен договор или устав,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4. е акционер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договор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акционери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самостоятелно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гласовете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събрание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това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лице.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lastRenderedPageBreak/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налице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управлението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капитала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или лица и между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уговарят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условия,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различни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обичайните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Забраната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Закона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финансовите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отношения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техните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не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партидата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съобразно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чл. 6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същия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изброените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по-долу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посочени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чл. 4 от Закона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финансовите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отношения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техните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: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акциите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в друга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пространство, или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еквивалентен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определен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наредба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Комисията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финансов надзор, и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изискванията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правото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прозрачност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отношение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информацията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емитентите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ценни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книжа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допуснати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еквивалентни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международни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стандарти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разкрити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реда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съответния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специален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2.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влязла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сила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спогодба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избягване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двойното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облагане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влязло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сила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обмен на информация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hyperlink r:id="rId7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чл. 6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3.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дъщерно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или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в друга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пространство;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4.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издател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периодични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печатни произведения и е представило информация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реда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hyperlink r:id="rId8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Закона за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задължителното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депозиране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на печатни и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други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произведения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5.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поръчки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както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двустранно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гарантиращо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достъпа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обществени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поръчки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</w:t>
      </w:r>
      <w:r w:rsidRPr="002A671A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eastAsia="bg-BG"/>
        </w:rPr>
        <w:t>ЗИФОДРЮПДРКТЛТДС</w:t>
      </w:r>
      <w:r w:rsidRPr="00DF2FE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–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дейностите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6. 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страна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територия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съгласно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hyperlink r:id="rId9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Решение на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Съвета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2013/755/ЕС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25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ноември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2013 г.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асоцииране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страни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територии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към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("Решение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асоцииране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") (OB, L 344/1 от 19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декември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2013 г.)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hyperlink r:id="rId10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чл. 6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дейностите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решението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7.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lastRenderedPageBreak/>
        <w:t>международно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и/или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задължения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услуги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8.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международно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и/или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задължения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услуги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B11D5D" w:rsidRDefault="00B11D5D"/>
    <w:sectPr w:rsidR="00B11D5D" w:rsidSect="000840EE">
      <w:footerReference w:type="even" r:id="rId11"/>
      <w:footerReference w:type="default" r:id="rId12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DF" w:rsidRDefault="00FD34DF">
      <w:pPr>
        <w:spacing w:after="0" w:line="240" w:lineRule="auto"/>
      </w:pPr>
      <w:r>
        <w:separator/>
      </w:r>
    </w:p>
  </w:endnote>
  <w:endnote w:type="continuationSeparator" w:id="0">
    <w:p w:rsidR="00FD34DF" w:rsidRDefault="00FD3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FD34DF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558E">
      <w:rPr>
        <w:rStyle w:val="PageNumber"/>
        <w:noProof/>
      </w:rPr>
      <w:t>4</w:t>
    </w:r>
    <w:r>
      <w:rPr>
        <w:rStyle w:val="PageNumber"/>
      </w:rPr>
      <w:fldChar w:fldCharType="end"/>
    </w:r>
  </w:p>
  <w:p w:rsidR="000840EE" w:rsidRDefault="00FD34DF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DF" w:rsidRDefault="00FD34DF">
      <w:pPr>
        <w:spacing w:after="0" w:line="240" w:lineRule="auto"/>
      </w:pPr>
      <w:r>
        <w:separator/>
      </w:r>
    </w:p>
  </w:footnote>
  <w:footnote w:type="continuationSeparator" w:id="0">
    <w:p w:rsidR="00FD34DF" w:rsidRDefault="00FD3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E7"/>
    <w:rsid w:val="002A671A"/>
    <w:rsid w:val="006A558E"/>
    <w:rsid w:val="00A1761A"/>
    <w:rsid w:val="00B11D5D"/>
    <w:rsid w:val="00DF2FE7"/>
    <w:rsid w:val="00EA2CC7"/>
    <w:rsid w:val="00FD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D3C2"/>
  <w15:chartTrackingRefBased/>
  <w15:docId w15:val="{512BD312-79E3-4544-ABB9-FC1A9EFE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001&amp;Type=20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091&amp;ToPar=Art6&amp;Type=20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41091&amp;ToPar=Art6&amp;Type=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APEV&amp;CELEX=32013D0755&amp;Type=2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2019-03-31T09:59:00Z</dcterms:created>
  <dcterms:modified xsi:type="dcterms:W3CDTF">2019-03-31T10:46:00Z</dcterms:modified>
</cp:coreProperties>
</file>